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8637" w14:textId="77777777" w:rsidR="00B91501" w:rsidRPr="00B91501" w:rsidRDefault="00B91501" w:rsidP="00B91501">
      <w:pPr>
        <w:jc w:val="center"/>
        <w:rPr>
          <w:b/>
          <w:bCs/>
          <w:lang w:val="en-US"/>
        </w:rPr>
      </w:pPr>
      <w:r w:rsidRPr="00B91501">
        <w:rPr>
          <w:b/>
          <w:bCs/>
          <w:lang w:val="en-US"/>
        </w:rPr>
        <w:t>Examen de licență, iulie 2021, septembrie 2021, februarie 2022</w:t>
      </w:r>
      <w:r w:rsidRPr="00B91501">
        <w:rPr>
          <w:b/>
          <w:bCs/>
          <w:lang w:val="en-US"/>
        </w:rPr>
        <w:br/>
        <w:t>Comisia de Jurnalism și Științe ale Comunicării</w:t>
      </w:r>
      <w:r w:rsidRPr="00B91501">
        <w:rPr>
          <w:b/>
          <w:bCs/>
          <w:lang w:val="en-US"/>
        </w:rPr>
        <w:br/>
        <w:t>Tematica și bibliografia pentru proba de verificare a cunoștințelor fundamentale și de specialitate</w:t>
      </w:r>
    </w:p>
    <w:p w14:paraId="295AA1E4" w14:textId="77777777" w:rsidR="00B91501" w:rsidRDefault="00B91501">
      <w:pPr>
        <w:rPr>
          <w:lang w:val="en-US"/>
        </w:rPr>
      </w:pPr>
    </w:p>
    <w:p w14:paraId="5BD92DF2" w14:textId="72143A69" w:rsidR="00B91501" w:rsidRPr="00B91501" w:rsidRDefault="00B91501">
      <w:pPr>
        <w:rPr>
          <w:u w:val="single"/>
          <w:lang w:val="en-US"/>
        </w:rPr>
      </w:pPr>
      <w:r>
        <w:rPr>
          <w:lang w:val="en-US"/>
        </w:rPr>
        <w:t xml:space="preserve"> </w:t>
      </w:r>
      <w:r w:rsidRPr="00B91501">
        <w:rPr>
          <w:u w:val="single"/>
          <w:lang w:val="en-US"/>
        </w:rPr>
        <w:t>TEMATIC</w:t>
      </w:r>
      <w:r>
        <w:rPr>
          <w:u w:val="single"/>
          <w:lang w:val="en-US"/>
        </w:rPr>
        <w:t>Ă</w:t>
      </w:r>
      <w:r w:rsidR="005759E9">
        <w:rPr>
          <w:u w:val="single"/>
          <w:lang w:val="en-US"/>
        </w:rPr>
        <w:t>:</w:t>
      </w:r>
    </w:p>
    <w:p w14:paraId="6B779D48" w14:textId="7A686EBC" w:rsidR="00B91501" w:rsidRDefault="00B91501" w:rsidP="00B9150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Discursul mass-mediei (limbajul publicistic</w:t>
      </w:r>
      <w:r w:rsidR="005759E9">
        <w:rPr>
          <w:lang w:val="en-US"/>
        </w:rPr>
        <w:t>; limbajul publicității;</w:t>
      </w:r>
      <w:r>
        <w:rPr>
          <w:lang w:val="en-US"/>
        </w:rPr>
        <w:t xml:space="preserve"> </w:t>
      </w:r>
      <w:r w:rsidR="005759E9">
        <w:rPr>
          <w:lang w:val="en-US"/>
        </w:rPr>
        <w:t>funcțiile limbajului și performanța discursivă</w:t>
      </w:r>
      <w:r>
        <w:rPr>
          <w:lang w:val="en-US"/>
        </w:rPr>
        <w:t>)</w:t>
      </w:r>
    </w:p>
    <w:p w14:paraId="7BB2C2F1" w14:textId="3478CE16" w:rsidR="005759E9" w:rsidRDefault="005759E9" w:rsidP="00B9150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Genuri și specii jurnalistice (informare</w:t>
      </w:r>
      <w:r w:rsidR="00355045">
        <w:rPr>
          <w:lang w:val="en-US"/>
        </w:rPr>
        <w:t>, interpretare,</w:t>
      </w:r>
      <w:r>
        <w:rPr>
          <w:lang w:val="en-US"/>
        </w:rPr>
        <w:t xml:space="preserve"> opinie</w:t>
      </w:r>
      <w:r w:rsidR="00357844">
        <w:rPr>
          <w:lang w:val="en-US"/>
        </w:rPr>
        <w:t>; storytelling</w:t>
      </w:r>
      <w:r>
        <w:rPr>
          <w:lang w:val="en-US"/>
        </w:rPr>
        <w:t>)</w:t>
      </w:r>
    </w:p>
    <w:p w14:paraId="3FD2B32B" w14:textId="32130581" w:rsidR="00B91501" w:rsidRDefault="00B91501" w:rsidP="00B9150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Comunicare, marketing și relații publice</w:t>
      </w:r>
    </w:p>
    <w:p w14:paraId="09DAE150" w14:textId="5DBEEA0B" w:rsidR="00B91501" w:rsidRDefault="00B91501" w:rsidP="00B9150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Media audiovizuale </w:t>
      </w:r>
      <w:r w:rsidR="005759E9">
        <w:rPr>
          <w:lang w:val="en-US"/>
        </w:rPr>
        <w:t>(broadcasting radio, broadcasting TV, comunicare vizuală)</w:t>
      </w:r>
    </w:p>
    <w:p w14:paraId="2D5D9BFE" w14:textId="29DF7189" w:rsidR="00B91501" w:rsidRDefault="00B91501" w:rsidP="00B9150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Sistemul mass-media (</w:t>
      </w:r>
      <w:r w:rsidR="005759E9">
        <w:rPr>
          <w:lang w:val="en-US"/>
        </w:rPr>
        <w:t>elemente de istorie a presei, mass-media digitale, etica și deontologia presei</w:t>
      </w:r>
      <w:r>
        <w:rPr>
          <w:lang w:val="en-US"/>
        </w:rPr>
        <w:t>)</w:t>
      </w:r>
    </w:p>
    <w:p w14:paraId="51190769" w14:textId="7F310DFB" w:rsidR="00B91501" w:rsidRDefault="00B91501" w:rsidP="00B91501">
      <w:pPr>
        <w:rPr>
          <w:lang w:val="en-US"/>
        </w:rPr>
      </w:pPr>
    </w:p>
    <w:p w14:paraId="17F25809" w14:textId="7D4C4587" w:rsidR="00B91501" w:rsidRPr="00B91501" w:rsidRDefault="00B91501" w:rsidP="00B91501">
      <w:pPr>
        <w:rPr>
          <w:u w:val="single"/>
          <w:lang w:val="en-US"/>
        </w:rPr>
      </w:pPr>
      <w:r w:rsidRPr="00B91501">
        <w:rPr>
          <w:u w:val="single"/>
          <w:lang w:val="en-US"/>
        </w:rPr>
        <w:t>BIBLIOGRAFIE</w:t>
      </w:r>
      <w:r w:rsidR="005759E9">
        <w:rPr>
          <w:u w:val="single"/>
          <w:lang w:val="en-US"/>
        </w:rPr>
        <w:t>:</w:t>
      </w:r>
    </w:p>
    <w:p w14:paraId="0392CD62" w14:textId="77777777" w:rsidR="005759E9" w:rsidRDefault="005759E9" w:rsidP="005759E9">
      <w:pPr>
        <w:ind w:left="709" w:hanging="709"/>
        <w:rPr>
          <w:lang w:val="en-US"/>
        </w:rPr>
      </w:pPr>
      <w:r w:rsidRPr="005759E9">
        <w:rPr>
          <w:lang w:val="en-US"/>
        </w:rPr>
        <w:t xml:space="preserve">Bertrand, Jean-Claude, </w:t>
      </w:r>
      <w:r w:rsidRPr="005759E9">
        <w:rPr>
          <w:i/>
          <w:iCs/>
          <w:lang w:val="en-US"/>
        </w:rPr>
        <w:t>Deontologie media</w:t>
      </w:r>
      <w:r w:rsidRPr="005759E9">
        <w:rPr>
          <w:lang w:val="en-US"/>
        </w:rPr>
        <w:t xml:space="preserve"> (Paris, PUF, coll. „Que sais-je?”, 1997), traducere românească de Mihaela Gafiţescu, cu o prefaţă de Miruna Runcan, Iaşi, Institutul European, 2000</w:t>
      </w:r>
      <w:r>
        <w:rPr>
          <w:lang w:val="en-US"/>
        </w:rPr>
        <w:t>.</w:t>
      </w:r>
    </w:p>
    <w:p w14:paraId="283A5914" w14:textId="77777777" w:rsidR="005759E9" w:rsidRDefault="00B91501" w:rsidP="005759E9">
      <w:pPr>
        <w:ind w:left="709" w:hanging="709"/>
        <w:rPr>
          <w:lang w:val="en-US"/>
        </w:rPr>
      </w:pPr>
      <w:r w:rsidRPr="00B91501">
        <w:rPr>
          <w:lang w:val="en-US"/>
        </w:rPr>
        <w:t xml:space="preserve">Coman, Mihai (coord.), </w:t>
      </w:r>
      <w:r w:rsidRPr="00B91501">
        <w:rPr>
          <w:i/>
          <w:iCs/>
          <w:lang w:val="en-US"/>
        </w:rPr>
        <w:t>Manual de jurnalism</w:t>
      </w:r>
      <w:r w:rsidRPr="00B91501">
        <w:rPr>
          <w:lang w:val="en-US"/>
        </w:rPr>
        <w:t>, Iași, Polirom 2009.</w:t>
      </w:r>
    </w:p>
    <w:p w14:paraId="2BBFC087" w14:textId="77777777" w:rsidR="005759E9" w:rsidRDefault="00B91501" w:rsidP="005759E9">
      <w:pPr>
        <w:ind w:left="709" w:hanging="709"/>
        <w:rPr>
          <w:lang w:val="en-US"/>
        </w:rPr>
      </w:pPr>
      <w:r w:rsidRPr="00B91501">
        <w:rPr>
          <w:lang w:val="en-US"/>
        </w:rPr>
        <w:t xml:space="preserve">Dumistrăcel, Stelian, </w:t>
      </w:r>
      <w:r w:rsidRPr="00B91501">
        <w:rPr>
          <w:i/>
          <w:iCs/>
          <w:lang w:val="en-US"/>
        </w:rPr>
        <w:t>Limbajul publicistic din perspectiva stilurilor funcționale</w:t>
      </w:r>
      <w:r w:rsidRPr="00B91501">
        <w:rPr>
          <w:lang w:val="en-US"/>
        </w:rPr>
        <w:t>, Iași, Institutul European, 2006.</w:t>
      </w:r>
    </w:p>
    <w:p w14:paraId="76D3C688" w14:textId="77777777" w:rsidR="005759E9" w:rsidRDefault="005759E9" w:rsidP="005759E9">
      <w:pPr>
        <w:ind w:left="709" w:hanging="709"/>
        <w:rPr>
          <w:lang w:val="en-US"/>
        </w:rPr>
      </w:pPr>
      <w:r w:rsidRPr="005759E9">
        <w:rPr>
          <w:lang w:val="en-US"/>
        </w:rPr>
        <w:t xml:space="preserve">Flichy, Patrice: </w:t>
      </w:r>
      <w:r w:rsidRPr="005759E9">
        <w:rPr>
          <w:i/>
          <w:iCs/>
          <w:lang w:val="en-US"/>
        </w:rPr>
        <w:t>O istorie a comunicării moderne, Spaţiu public şi viaţă privat</w:t>
      </w:r>
      <w:r w:rsidRPr="005759E9">
        <w:rPr>
          <w:lang w:val="en-US"/>
        </w:rPr>
        <w:t>, traducere şi adaptare de Mirela Lazăr, Iaşi, Editura Polirom, 1999</w:t>
      </w:r>
      <w:r>
        <w:rPr>
          <w:lang w:val="en-US"/>
        </w:rPr>
        <w:t>.</w:t>
      </w:r>
    </w:p>
    <w:p w14:paraId="67BFC822" w14:textId="321F4CCE" w:rsidR="005759E9" w:rsidRDefault="005759E9" w:rsidP="005759E9">
      <w:pPr>
        <w:ind w:left="709" w:hanging="709"/>
        <w:rPr>
          <w:lang w:val="en-US"/>
        </w:rPr>
      </w:pPr>
      <w:r>
        <w:rPr>
          <w:lang w:val="en-US"/>
        </w:rPr>
        <w:t xml:space="preserve">Simion, </w:t>
      </w:r>
      <w:r w:rsidRPr="005759E9">
        <w:rPr>
          <w:lang w:val="en-US"/>
        </w:rPr>
        <w:t xml:space="preserve">Cristina (coord.), </w:t>
      </w:r>
      <w:r w:rsidRPr="005759E9">
        <w:rPr>
          <w:i/>
          <w:iCs/>
          <w:lang w:val="en-US"/>
        </w:rPr>
        <w:t>Ghidul managerului de presă</w:t>
      </w:r>
      <w:r w:rsidRPr="005759E9">
        <w:rPr>
          <w:lang w:val="en-US"/>
        </w:rPr>
        <w:t>, Bucureşti, Humanitas, 2007</w:t>
      </w:r>
      <w:r>
        <w:rPr>
          <w:lang w:val="en-US"/>
        </w:rPr>
        <w:t>.</w:t>
      </w:r>
    </w:p>
    <w:p w14:paraId="75D256B2" w14:textId="7E6D3A36" w:rsidR="00355045" w:rsidRDefault="00355045" w:rsidP="005759E9">
      <w:pPr>
        <w:ind w:left="709" w:hanging="709"/>
        <w:rPr>
          <w:lang w:val="en-US"/>
        </w:rPr>
      </w:pPr>
      <w:r>
        <w:rPr>
          <w:lang w:val="en-US"/>
        </w:rPr>
        <w:t>Stoica, Dan,</w:t>
      </w:r>
      <w:r w:rsidR="00536204">
        <w:rPr>
          <w:lang w:val="en-US"/>
        </w:rPr>
        <w:t xml:space="preserve"> </w:t>
      </w:r>
      <w:r w:rsidR="00536204" w:rsidRPr="00536204">
        <w:rPr>
          <w:i/>
          <w:iCs/>
          <w:lang w:val="en-US"/>
        </w:rPr>
        <w:t>Comunicare publică. Relații publice</w:t>
      </w:r>
      <w:r w:rsidR="00536204">
        <w:rPr>
          <w:lang w:val="en-US"/>
        </w:rPr>
        <w:t>, Iași, Editura Universității „Alexandru Ioan Cuza”, Iași, 2004.</w:t>
      </w:r>
      <w:r>
        <w:rPr>
          <w:lang w:val="en-US"/>
        </w:rPr>
        <w:t xml:space="preserve">  </w:t>
      </w:r>
    </w:p>
    <w:p w14:paraId="25FAB1CE" w14:textId="46D4AB63" w:rsidR="005759E9" w:rsidRDefault="005759E9" w:rsidP="005759E9">
      <w:pPr>
        <w:ind w:left="709" w:hanging="709"/>
        <w:rPr>
          <w:lang w:val="en-US"/>
        </w:rPr>
      </w:pPr>
      <w:r w:rsidRPr="005759E9">
        <w:rPr>
          <w:lang w:val="en-US"/>
        </w:rPr>
        <w:t xml:space="preserve">Ulmanu, Alexandru-Brăduţ, </w:t>
      </w:r>
      <w:r w:rsidRPr="005759E9">
        <w:rPr>
          <w:i/>
          <w:iCs/>
          <w:lang w:val="en-US"/>
        </w:rPr>
        <w:t>Interactivitatea în jurnalismul online românesc</w:t>
      </w:r>
      <w:r w:rsidRPr="005759E9">
        <w:rPr>
          <w:lang w:val="en-US"/>
        </w:rPr>
        <w:t>, Bucureşti, 2003</w:t>
      </w:r>
      <w:r>
        <w:rPr>
          <w:lang w:val="en-US"/>
        </w:rPr>
        <w:t>.</w:t>
      </w:r>
    </w:p>
    <w:p w14:paraId="6949FEFC" w14:textId="77777777" w:rsidR="00B91501" w:rsidRDefault="00B91501" w:rsidP="00B91501">
      <w:pPr>
        <w:rPr>
          <w:lang w:val="en-US"/>
        </w:rPr>
      </w:pPr>
    </w:p>
    <w:p w14:paraId="50E9D453" w14:textId="77777777" w:rsidR="00B91501" w:rsidRDefault="00B91501" w:rsidP="00B91501">
      <w:pPr>
        <w:rPr>
          <w:lang w:val="en-US"/>
        </w:rPr>
      </w:pPr>
    </w:p>
    <w:p w14:paraId="493B445F" w14:textId="77777777" w:rsidR="00B91501" w:rsidRDefault="00B91501" w:rsidP="00B91501">
      <w:pPr>
        <w:rPr>
          <w:lang w:val="en-US"/>
        </w:rPr>
      </w:pPr>
    </w:p>
    <w:p w14:paraId="38811488" w14:textId="77777777" w:rsidR="00B91501" w:rsidRPr="00B91501" w:rsidRDefault="00B91501" w:rsidP="00B91501">
      <w:pPr>
        <w:rPr>
          <w:lang w:val="en-US"/>
        </w:rPr>
      </w:pPr>
    </w:p>
    <w:sectPr w:rsidR="00B91501" w:rsidRPr="00B915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78142" w14:textId="77777777" w:rsidR="008F6B7A" w:rsidRDefault="008F6B7A" w:rsidP="00BE42F5">
      <w:pPr>
        <w:spacing w:after="0" w:line="240" w:lineRule="auto"/>
      </w:pPr>
      <w:r>
        <w:separator/>
      </w:r>
    </w:p>
  </w:endnote>
  <w:endnote w:type="continuationSeparator" w:id="0">
    <w:p w14:paraId="00FFB1FF" w14:textId="77777777" w:rsidR="008F6B7A" w:rsidRDefault="008F6B7A" w:rsidP="00BE4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C9AE3" w14:textId="77777777" w:rsidR="008F6B7A" w:rsidRDefault="008F6B7A" w:rsidP="00BE42F5">
      <w:pPr>
        <w:spacing w:after="0" w:line="240" w:lineRule="auto"/>
      </w:pPr>
      <w:r>
        <w:separator/>
      </w:r>
    </w:p>
  </w:footnote>
  <w:footnote w:type="continuationSeparator" w:id="0">
    <w:p w14:paraId="011FE68F" w14:textId="77777777" w:rsidR="008F6B7A" w:rsidRDefault="008F6B7A" w:rsidP="00BE4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1C9A9" w14:textId="020D873C" w:rsidR="00BE42F5" w:rsidRDefault="00BE42F5">
    <w:pPr>
      <w:pStyle w:val="Header"/>
      <w:rPr>
        <w:lang w:val="en-US"/>
      </w:rPr>
    </w:pPr>
    <w:r>
      <w:rPr>
        <w:lang w:val="en-US"/>
      </w:rPr>
      <w:t>Universitatea „Alexandru Ioan Cuza”</w:t>
    </w:r>
  </w:p>
  <w:p w14:paraId="5C09BDC5" w14:textId="317DF29F" w:rsidR="00BE42F5" w:rsidRDefault="00BE42F5">
    <w:pPr>
      <w:pStyle w:val="Header"/>
      <w:rPr>
        <w:lang w:val="en-US"/>
      </w:rPr>
    </w:pPr>
    <w:r>
      <w:rPr>
        <w:lang w:val="en-US"/>
      </w:rPr>
      <w:t>Facultatea de Litere</w:t>
    </w:r>
  </w:p>
  <w:p w14:paraId="47D19B6C" w14:textId="4F445A05" w:rsidR="00BE42F5" w:rsidRDefault="00BE42F5">
    <w:pPr>
      <w:pStyle w:val="Header"/>
      <w:rPr>
        <w:lang w:val="en-US"/>
      </w:rPr>
    </w:pPr>
  </w:p>
  <w:p w14:paraId="0C3E5F37" w14:textId="77777777" w:rsidR="00BE42F5" w:rsidRPr="00BE42F5" w:rsidRDefault="00BE42F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73211"/>
    <w:multiLevelType w:val="hybridMultilevel"/>
    <w:tmpl w:val="1F50A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01"/>
    <w:rsid w:val="00355045"/>
    <w:rsid w:val="00357844"/>
    <w:rsid w:val="00522C03"/>
    <w:rsid w:val="00536204"/>
    <w:rsid w:val="005759E9"/>
    <w:rsid w:val="008F6B7A"/>
    <w:rsid w:val="00B91501"/>
    <w:rsid w:val="00BE42F5"/>
    <w:rsid w:val="00EE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65271"/>
  <w15:chartTrackingRefBased/>
  <w15:docId w15:val="{0C1295FB-B720-4139-93FB-914FC5FF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5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4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2F5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BE4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2F5"/>
    <w:rPr>
      <w:noProof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adiha</dc:creator>
  <cp:keywords/>
  <dc:description/>
  <cp:lastModifiedBy>adiha</cp:lastModifiedBy>
  <cp:revision>3</cp:revision>
  <dcterms:created xsi:type="dcterms:W3CDTF">2021-06-14T12:13:00Z</dcterms:created>
  <dcterms:modified xsi:type="dcterms:W3CDTF">2021-06-14T12:52:00Z</dcterms:modified>
</cp:coreProperties>
</file>