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723B">
      <w:pPr>
        <w:pStyle w:val="CorpoA"/>
        <w:jc w:val="center"/>
        <w:rPr>
          <w:b/>
          <w:bCs/>
        </w:rPr>
      </w:pPr>
      <w:r>
        <w:rPr>
          <w:b/>
          <w:bCs/>
          <w:lang w:val="pt-PT"/>
        </w:rPr>
        <w:t>FORMULAR DE Î</w:t>
      </w:r>
      <w:r>
        <w:rPr>
          <w:b/>
          <w:bCs/>
          <w:lang w:val="de-DE"/>
        </w:rPr>
        <w:t>NSCRIERE</w:t>
      </w:r>
      <w:r>
        <w:rPr>
          <w:b/>
          <w:bCs/>
          <w:vertAlign w:val="superscript"/>
        </w:rPr>
        <w:footnoteReference w:id="2"/>
      </w:r>
    </w:p>
    <w:p w:rsidR="00000000" w:rsidRDefault="0070723B">
      <w:pPr>
        <w:pStyle w:val="CorpoA"/>
        <w:jc w:val="center"/>
        <w:rPr>
          <w:b/>
          <w:bCs/>
          <w:lang w:val="pt-PT"/>
        </w:rPr>
      </w:pPr>
    </w:p>
    <w:p w:rsidR="00000000" w:rsidRDefault="0070723B">
      <w:pPr>
        <w:pStyle w:val="CorpoA"/>
        <w:jc w:val="center"/>
        <w:rPr>
          <w:b/>
          <w:bCs/>
        </w:rPr>
      </w:pPr>
      <w:r>
        <w:rPr>
          <w:b/>
          <w:bCs/>
          <w:lang w:val="es-ES_tradnl"/>
        </w:rPr>
        <w:t>CURS DE LIMBA PORTUGHEZ</w:t>
      </w:r>
      <w:r>
        <w:rPr>
          <w:b/>
          <w:bCs/>
          <w:lang w:val="pt-PT"/>
        </w:rPr>
        <w:t>Ă</w:t>
      </w:r>
    </w:p>
    <w:p w:rsidR="00000000" w:rsidRDefault="0070723B">
      <w:pPr>
        <w:pStyle w:val="CorpoA"/>
        <w:jc w:val="center"/>
      </w:pPr>
      <w:r>
        <w:rPr>
          <w:b/>
          <w:bCs/>
        </w:rPr>
        <w:t>2020-2021</w:t>
      </w:r>
    </w:p>
    <w:tbl>
      <w:tblPr>
        <w:tblW w:w="0" w:type="auto"/>
        <w:jc w:val="center"/>
        <w:tblInd w:w="324" w:type="dxa"/>
        <w:shd w:val="clear" w:color="auto" w:fill="CED7E7"/>
        <w:tblLayout w:type="fixed"/>
        <w:tblLook w:val="0000"/>
      </w:tblPr>
      <w:tblGrid>
        <w:gridCol w:w="1764"/>
        <w:gridCol w:w="826"/>
        <w:gridCol w:w="847"/>
        <w:gridCol w:w="638"/>
        <w:gridCol w:w="199"/>
        <w:gridCol w:w="926"/>
        <w:gridCol w:w="428"/>
        <w:gridCol w:w="562"/>
        <w:gridCol w:w="991"/>
      </w:tblGrid>
      <w:tr w:rsidR="00000000">
        <w:trPr>
          <w:cantSplit/>
          <w:trHeight w:val="102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Nume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102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102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102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315"/>
          <w:jc w:val="center"/>
        </w:trPr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 xml:space="preserve">Facultatea 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335"/>
          <w:jc w:val="center"/>
        </w:trPr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723B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4591" w:type="dxa"/>
            <w:gridSpan w:val="7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320"/>
          <w:jc w:val="center"/>
        </w:trPr>
        <w:tc>
          <w:tcPr>
            <w:tcW w:w="25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B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Nivel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A1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A2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B1</w:t>
            </w:r>
          </w:p>
        </w:tc>
      </w:tr>
      <w:tr w:rsidR="00000000">
        <w:trPr>
          <w:cantSplit/>
          <w:trHeight w:val="320"/>
          <w:jc w:val="center"/>
        </w:trPr>
        <w:tc>
          <w:tcPr>
            <w:tcW w:w="25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723B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320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</w:p>
          <w:p w:rsidR="00000000" w:rsidRDefault="0070723B">
            <w:pPr>
              <w:pStyle w:val="CorpoA"/>
            </w:pPr>
            <w:r>
              <w:rPr>
                <w:b/>
                <w:bCs/>
                <w:lang w:val="pt-PT"/>
              </w:rPr>
              <w:t>Preferin</w:t>
            </w:r>
            <w:r>
              <w:rPr>
                <w:b/>
                <w:bCs/>
              </w:rPr>
              <w:t>ț</w:t>
            </w:r>
            <w:r>
              <w:rPr>
                <w:b/>
                <w:bCs/>
              </w:rPr>
              <w:t>e orar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  <w:tr w:rsidR="00000000">
        <w:trPr>
          <w:cantSplit/>
          <w:trHeight w:val="53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723B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8-12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53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723B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12-16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53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0723B">
            <w:pPr>
              <w:rPr>
                <w:rFonts w:ascii="Cambria" w:eastAsia="Cambria" w:hAnsi="Cambria" w:cs="Cambria"/>
                <w:color w:val="000000"/>
                <w:sz w:val="36"/>
                <w:szCs w:val="3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  <w:r>
              <w:rPr>
                <w:b/>
                <w:bCs/>
              </w:rPr>
              <w:t>16-20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  <w:tr w:rsidR="00000000">
        <w:trPr>
          <w:cantSplit/>
          <w:trHeight w:val="1272"/>
          <w:jc w:val="center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>
            <w:pPr>
              <w:pStyle w:val="CorpoA"/>
              <w:rPr>
                <w:b/>
                <w:bCs/>
              </w:rPr>
            </w:pPr>
          </w:p>
          <w:p w:rsidR="00000000" w:rsidRDefault="0070723B">
            <w:pPr>
              <w:pStyle w:val="CorpoA"/>
              <w:rPr>
                <w:b/>
                <w:bCs/>
              </w:rPr>
            </w:pPr>
          </w:p>
          <w:p w:rsidR="00000000" w:rsidRDefault="0070723B">
            <w:pPr>
              <w:pStyle w:val="CorpoA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Data</w:t>
            </w:r>
          </w:p>
        </w:tc>
        <w:tc>
          <w:tcPr>
            <w:tcW w:w="4591" w:type="dxa"/>
            <w:gridSpan w:val="7"/>
            <w:tcBorders>
              <w:top w:val="single" w:sz="4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70723B"/>
        </w:tc>
      </w:tr>
    </w:tbl>
    <w:p w:rsidR="0070723B" w:rsidRDefault="0070723B">
      <w:pPr>
        <w:pStyle w:val="CorpoA"/>
        <w:widowControl w:val="0"/>
        <w:ind w:left="216" w:hanging="216"/>
        <w:jc w:val="center"/>
        <w:rPr>
          <w:rFonts w:ascii="Times New Roman" w:hAnsi="Times New Roman" w:cs="Times New Roman"/>
          <w:color w:val="auto"/>
          <w:sz w:val="20"/>
          <w:szCs w:val="20"/>
          <w:lang/>
        </w:rPr>
      </w:pPr>
    </w:p>
    <w:sectPr w:rsidR="0070723B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3B" w:rsidRDefault="0070723B">
      <w:r>
        <w:separator/>
      </w:r>
    </w:p>
  </w:endnote>
  <w:endnote w:type="continuationSeparator" w:id="1">
    <w:p w:rsidR="0070723B" w:rsidRDefault="00707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23B">
    <w:pPr>
      <w:pStyle w:val="Cabealhoe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3B" w:rsidRDefault="0070723B">
      <w:r>
        <w:separator/>
      </w:r>
    </w:p>
  </w:footnote>
  <w:footnote w:type="continuationSeparator" w:id="1">
    <w:p w:rsidR="0070723B" w:rsidRDefault="0070723B">
      <w:r>
        <w:continuationSeparator/>
      </w:r>
    </w:p>
  </w:footnote>
  <w:footnote w:id="2">
    <w:p w:rsidR="00000000" w:rsidRDefault="0070723B">
      <w:pPr>
        <w:pStyle w:val="NotaderodapA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  <w:r>
        <w:rPr>
          <w:rFonts w:ascii="Cambria" w:eastAsia="Cambria" w:hAnsi="Cambria" w:cs="Cambria"/>
          <w:b/>
          <w:bCs/>
          <w:vertAlign w:val="superscript"/>
        </w:rPr>
        <w:footnoteRef/>
      </w:r>
      <w:r>
        <w:rPr>
          <w:rFonts w:eastAsia="Arial Unicode MS" w:cs="Arial Unicode MS"/>
        </w:rPr>
        <w:t xml:space="preserve"> Datele personale vor fi folosite conform leg</w:t>
      </w:r>
      <w:r>
        <w:rPr>
          <w:rFonts w:eastAsia="Arial Unicode MS" w:cs="Arial Unicode MS"/>
        </w:rPr>
        <w:t>ii în vigoare și numai în scopul anunțat.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0723B">
    <w:pPr>
      <w:pStyle w:val="CabealhoeRodap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029CB"/>
    <w:rsid w:val="001029CB"/>
    <w:rsid w:val="0070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,3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character" w:styleId="Hyperlink">
    <w:name w:val="Hyperlink"/>
    <w:autoRedefine/>
    <w:rPr>
      <w:u w:val="single"/>
    </w:rPr>
  </w:style>
  <w:style w:type="paragraph" w:customStyle="1" w:styleId="CabealhoeRodap">
    <w:name w:val="Cabeçalho e Rodapé"/>
    <w:autoRedefine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CorpoA">
    <w:name w:val="Corpo A"/>
    <w:autoRedefine/>
    <w:rPr>
      <w:rFonts w:ascii="Cambria" w:eastAsia="Arial Unicode MS" w:hAnsi="Cambria" w:cs="Arial Unicode MS"/>
      <w:color w:val="000000"/>
      <w:sz w:val="24"/>
      <w:szCs w:val="24"/>
      <w:u w:color="000000"/>
      <w:lang w:val="it-IT"/>
    </w:rPr>
  </w:style>
  <w:style w:type="paragraph" w:customStyle="1" w:styleId="NotaderodapA">
    <w:name w:val="Nota de rodapé A"/>
    <w:autoRedefine/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</w:rPr>
  </w:style>
  <w:style w:type="paragraph" w:customStyle="1" w:styleId="CorpoB">
    <w:name w:val="Corpo B"/>
    <w:autoRedefine/>
    <w:rPr>
      <w:rFonts w:eastAsia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Roseli</cp:lastModifiedBy>
  <cp:revision>2</cp:revision>
  <dcterms:created xsi:type="dcterms:W3CDTF">2020-09-07T13:16:00Z</dcterms:created>
  <dcterms:modified xsi:type="dcterms:W3CDTF">2020-09-07T13:16:00Z</dcterms:modified>
</cp:coreProperties>
</file>